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9D330" w14:textId="0F82DC5E" w:rsidR="00AC1E87" w:rsidRPr="005C497D" w:rsidRDefault="0088530A" w:rsidP="003055FC">
      <w:pPr>
        <w:pStyle w:val="NoSpacing"/>
        <w:spacing w:line="360" w:lineRule="auto"/>
        <w:rPr>
          <w:rFonts w:ascii="Roboto" w:hAnsi="Roboto" w:cstheme="minorHAnsi"/>
        </w:rPr>
      </w:pPr>
      <w:r>
        <w:rPr>
          <w:rFonts w:ascii="Roboto" w:hAnsi="Roboto" w:cstheme="minorHAnsi"/>
        </w:rPr>
        <w:t xml:space="preserve">NEWS RELEASE – </w:t>
      </w:r>
      <w:r w:rsidR="0038311B">
        <w:rPr>
          <w:rFonts w:ascii="Roboto" w:hAnsi="Roboto" w:cstheme="minorHAnsi"/>
        </w:rPr>
        <w:t>January 2</w:t>
      </w:r>
      <w:r w:rsidR="006A281E" w:rsidRPr="005C497D">
        <w:rPr>
          <w:rFonts w:ascii="Roboto" w:hAnsi="Roboto" w:cstheme="minorHAnsi"/>
        </w:rPr>
        <w:t>, 202</w:t>
      </w:r>
      <w:r w:rsidR="0038311B">
        <w:rPr>
          <w:rFonts w:ascii="Roboto" w:hAnsi="Roboto" w:cstheme="minorHAnsi"/>
        </w:rPr>
        <w:t>5</w:t>
      </w:r>
    </w:p>
    <w:p w14:paraId="4437D472" w14:textId="2038AE07" w:rsidR="00AC1E87" w:rsidRPr="005C497D" w:rsidRDefault="00247885" w:rsidP="003055FC">
      <w:pPr>
        <w:pStyle w:val="NoSpacing"/>
        <w:spacing w:line="360" w:lineRule="auto"/>
        <w:rPr>
          <w:rFonts w:ascii="Roboto" w:hAnsi="Roboto" w:cstheme="minorHAnsi"/>
        </w:rPr>
      </w:pPr>
      <w:r>
        <w:rPr>
          <w:rFonts w:ascii="Roboto" w:hAnsi="Roboto" w:cstheme="minorHAnsi"/>
        </w:rPr>
        <w:t>Contact: Nick Letzkus</w:t>
      </w:r>
    </w:p>
    <w:p w14:paraId="7BF4D5A5" w14:textId="1A0CABFF" w:rsidR="00247885" w:rsidRPr="00247885" w:rsidRDefault="00247885" w:rsidP="003055FC">
      <w:pPr>
        <w:pStyle w:val="NoSpacing"/>
        <w:spacing w:line="360" w:lineRule="auto"/>
        <w:rPr>
          <w:rFonts w:ascii="Roboto" w:hAnsi="Roboto" w:cstheme="minorHAnsi"/>
          <w:szCs w:val="24"/>
        </w:rPr>
      </w:pPr>
      <w:hyperlink r:id="rId8" w:history="1">
        <w:r w:rsidRPr="006B5BE2">
          <w:rPr>
            <w:rStyle w:val="Hyperlink"/>
            <w:rFonts w:ascii="Roboto" w:hAnsi="Roboto" w:cstheme="minorHAnsi"/>
            <w:szCs w:val="24"/>
          </w:rPr>
          <w:t>letzkus@smenet.org</w:t>
        </w:r>
      </w:hyperlink>
    </w:p>
    <w:p w14:paraId="57966FA2" w14:textId="77777777" w:rsidR="00F1610A" w:rsidRPr="005C497D" w:rsidRDefault="00F1610A" w:rsidP="00F1610A">
      <w:pPr>
        <w:pStyle w:val="NoSpacing"/>
        <w:rPr>
          <w:rFonts w:ascii="Roboto" w:hAnsi="Roboto" w:cstheme="minorHAnsi"/>
        </w:rPr>
      </w:pPr>
    </w:p>
    <w:p w14:paraId="6C1012E9" w14:textId="2C9E84A6" w:rsidR="00794101" w:rsidRDefault="00FD3D26" w:rsidP="00794101">
      <w:pPr>
        <w:pStyle w:val="NoSpacing"/>
        <w:rPr>
          <w:rFonts w:ascii="Roboto" w:hAnsi="Roboto"/>
          <w:sz w:val="36"/>
          <w:szCs w:val="36"/>
        </w:rPr>
      </w:pPr>
      <w:r>
        <w:rPr>
          <w:rFonts w:ascii="Roboto" w:hAnsi="Roboto"/>
          <w:sz w:val="36"/>
          <w:szCs w:val="36"/>
        </w:rPr>
        <w:t xml:space="preserve">MINEXCHANGE </w:t>
      </w:r>
      <w:r w:rsidR="006F1CE8">
        <w:rPr>
          <w:rFonts w:ascii="Roboto" w:hAnsi="Roboto"/>
          <w:sz w:val="36"/>
          <w:szCs w:val="36"/>
        </w:rPr>
        <w:t xml:space="preserve">2025 </w:t>
      </w:r>
      <w:r>
        <w:rPr>
          <w:rFonts w:ascii="Roboto" w:hAnsi="Roboto"/>
          <w:sz w:val="36"/>
          <w:szCs w:val="36"/>
        </w:rPr>
        <w:t>Keynote</w:t>
      </w:r>
      <w:r w:rsidR="00C74B86">
        <w:rPr>
          <w:rFonts w:ascii="Roboto" w:hAnsi="Roboto"/>
          <w:sz w:val="36"/>
          <w:szCs w:val="36"/>
        </w:rPr>
        <w:t xml:space="preserve"> </w:t>
      </w:r>
      <w:r>
        <w:rPr>
          <w:rFonts w:ascii="Roboto" w:hAnsi="Roboto"/>
          <w:sz w:val="36"/>
          <w:szCs w:val="36"/>
        </w:rPr>
        <w:t>to Feature</w:t>
      </w:r>
      <w:r w:rsidR="00BD4885">
        <w:rPr>
          <w:rFonts w:ascii="Roboto" w:hAnsi="Roboto"/>
          <w:sz w:val="36"/>
          <w:szCs w:val="36"/>
        </w:rPr>
        <w:t xml:space="preserve"> Addresses by</w:t>
      </w:r>
      <w:r>
        <w:rPr>
          <w:rFonts w:ascii="Roboto" w:hAnsi="Roboto"/>
          <w:sz w:val="36"/>
          <w:szCs w:val="36"/>
        </w:rPr>
        <w:t xml:space="preserve"> Leading Technology Pioneer</w:t>
      </w:r>
      <w:r w:rsidR="00C74B86">
        <w:rPr>
          <w:rFonts w:ascii="Roboto" w:hAnsi="Roboto"/>
          <w:sz w:val="36"/>
          <w:szCs w:val="36"/>
        </w:rPr>
        <w:t>s</w:t>
      </w:r>
    </w:p>
    <w:p w14:paraId="25BC06F8" w14:textId="77777777" w:rsidR="00BB2E91" w:rsidRPr="00634F3A" w:rsidRDefault="00BB2E91" w:rsidP="00794101">
      <w:pPr>
        <w:pStyle w:val="NoSpacing"/>
        <w:rPr>
          <w:rFonts w:ascii="Roboto" w:hAnsi="Roboto"/>
          <w:sz w:val="28"/>
          <w:szCs w:val="28"/>
        </w:rPr>
      </w:pPr>
    </w:p>
    <w:p w14:paraId="520504B4" w14:textId="3250A725" w:rsidR="00BB2E91" w:rsidRPr="004C5CF8" w:rsidRDefault="00C81100" w:rsidP="00794101">
      <w:pPr>
        <w:pStyle w:val="NoSpacing"/>
        <w:rPr>
          <w:rFonts w:ascii="Roboto" w:hAnsi="Roboto"/>
          <w:i/>
          <w:iCs/>
          <w:sz w:val="28"/>
          <w:szCs w:val="28"/>
        </w:rPr>
      </w:pPr>
      <w:r>
        <w:rPr>
          <w:rFonts w:ascii="Roboto" w:hAnsi="Roboto"/>
          <w:i/>
          <w:iCs/>
          <w:sz w:val="28"/>
          <w:szCs w:val="28"/>
        </w:rPr>
        <w:t xml:space="preserve">Thought-provoking </w:t>
      </w:r>
      <w:r w:rsidR="00C74B86">
        <w:rPr>
          <w:rFonts w:ascii="Roboto" w:hAnsi="Roboto"/>
          <w:i/>
          <w:iCs/>
          <w:sz w:val="28"/>
          <w:szCs w:val="28"/>
        </w:rPr>
        <w:t>session</w:t>
      </w:r>
      <w:r>
        <w:rPr>
          <w:rFonts w:ascii="Roboto" w:hAnsi="Roboto"/>
          <w:i/>
          <w:iCs/>
          <w:sz w:val="28"/>
          <w:szCs w:val="28"/>
        </w:rPr>
        <w:t xml:space="preserve"> </w:t>
      </w:r>
      <w:r w:rsidR="00C74B86">
        <w:rPr>
          <w:rFonts w:ascii="Roboto" w:hAnsi="Roboto"/>
          <w:i/>
          <w:iCs/>
          <w:sz w:val="28"/>
          <w:szCs w:val="28"/>
        </w:rPr>
        <w:t xml:space="preserve">will </w:t>
      </w:r>
      <w:r w:rsidR="00223FCA">
        <w:rPr>
          <w:rFonts w:ascii="Roboto" w:hAnsi="Roboto"/>
          <w:i/>
          <w:iCs/>
          <w:sz w:val="28"/>
          <w:szCs w:val="28"/>
        </w:rPr>
        <w:t>showcase</w:t>
      </w:r>
      <w:r w:rsidR="00C74B86">
        <w:rPr>
          <w:rFonts w:ascii="Roboto" w:hAnsi="Roboto"/>
          <w:i/>
          <w:iCs/>
          <w:sz w:val="28"/>
          <w:szCs w:val="28"/>
        </w:rPr>
        <w:t xml:space="preserve"> </w:t>
      </w:r>
      <w:r w:rsidR="00CA6BF0">
        <w:rPr>
          <w:rFonts w:ascii="Roboto" w:hAnsi="Roboto"/>
          <w:i/>
          <w:iCs/>
          <w:sz w:val="28"/>
          <w:szCs w:val="28"/>
        </w:rPr>
        <w:t>fascinating</w:t>
      </w:r>
      <w:r w:rsidR="00C74B86">
        <w:rPr>
          <w:rFonts w:ascii="Roboto" w:hAnsi="Roboto"/>
          <w:i/>
          <w:iCs/>
          <w:sz w:val="28"/>
          <w:szCs w:val="28"/>
        </w:rPr>
        <w:t xml:space="preserve"> </w:t>
      </w:r>
      <w:r w:rsidR="00101527">
        <w:rPr>
          <w:rFonts w:ascii="Roboto" w:hAnsi="Roboto"/>
          <w:i/>
          <w:iCs/>
          <w:sz w:val="28"/>
          <w:szCs w:val="28"/>
        </w:rPr>
        <w:t>applications</w:t>
      </w:r>
      <w:r w:rsidR="00C74B86">
        <w:rPr>
          <w:rFonts w:ascii="Roboto" w:hAnsi="Roboto"/>
          <w:i/>
          <w:iCs/>
          <w:sz w:val="28"/>
          <w:szCs w:val="28"/>
        </w:rPr>
        <w:t xml:space="preserve"> of technology, including AI, in revolutionizing traditional practices and enhancing efficiency, safety and sustainability.</w:t>
      </w:r>
    </w:p>
    <w:p w14:paraId="3FB27512" w14:textId="77777777" w:rsidR="00794101" w:rsidRDefault="00794101" w:rsidP="00794101">
      <w:pPr>
        <w:pStyle w:val="NoSpacing"/>
        <w:rPr>
          <w:rFonts w:ascii="Roboto" w:hAnsi="Roboto"/>
          <w:sz w:val="36"/>
          <w:szCs w:val="36"/>
        </w:rPr>
      </w:pPr>
    </w:p>
    <w:p w14:paraId="07A0DA8E" w14:textId="77777777" w:rsidR="009A2817" w:rsidRDefault="00F22392" w:rsidP="00794101">
      <w:pPr>
        <w:spacing w:line="360" w:lineRule="auto"/>
        <w:rPr>
          <w:rFonts w:ascii="Roboto" w:hAnsi="Roboto"/>
        </w:rPr>
      </w:pPr>
      <w:r w:rsidRPr="00F22392">
        <w:rPr>
          <w:rFonts w:ascii="Roboto" w:hAnsi="Roboto"/>
          <w:b/>
          <w:bCs/>
        </w:rPr>
        <w:t xml:space="preserve">Denver, CO </w:t>
      </w:r>
      <w:r w:rsidR="009A2817">
        <w:rPr>
          <w:rFonts w:ascii="Roboto" w:hAnsi="Roboto"/>
          <w:b/>
          <w:bCs/>
        </w:rPr>
        <w:t>–</w:t>
      </w:r>
      <w:r w:rsidRPr="00F22392">
        <w:rPr>
          <w:rFonts w:ascii="Roboto" w:hAnsi="Roboto"/>
          <w:b/>
          <w:bCs/>
        </w:rPr>
        <w:t xml:space="preserve"> </w:t>
      </w:r>
      <w:r w:rsidR="009A2817">
        <w:rPr>
          <w:rFonts w:ascii="Roboto" w:hAnsi="Roboto"/>
        </w:rPr>
        <w:t>From February 23-26 in Denver, Colorado, t</w:t>
      </w:r>
      <w:r w:rsidR="005E73EF" w:rsidRPr="005E73EF">
        <w:rPr>
          <w:rFonts w:ascii="Roboto" w:hAnsi="Roboto"/>
        </w:rPr>
        <w:t>he Society for Mining, Metallurgy &amp; Exploration (SME) will be hosting the</w:t>
      </w:r>
      <w:r w:rsidR="009A2817">
        <w:rPr>
          <w:rFonts w:ascii="Roboto" w:hAnsi="Roboto"/>
        </w:rPr>
        <w:t xml:space="preserve"> </w:t>
      </w:r>
      <w:r w:rsidR="005E73EF" w:rsidRPr="005E73EF">
        <w:rPr>
          <w:rFonts w:ascii="Roboto" w:hAnsi="Roboto"/>
        </w:rPr>
        <w:t xml:space="preserve">MINEXCHANGE </w:t>
      </w:r>
      <w:r w:rsidR="009A2817">
        <w:rPr>
          <w:rFonts w:ascii="Roboto" w:hAnsi="Roboto"/>
        </w:rPr>
        <w:t xml:space="preserve">2025 SME </w:t>
      </w:r>
      <w:r w:rsidR="005E73EF" w:rsidRPr="005E73EF">
        <w:rPr>
          <w:rFonts w:ascii="Roboto" w:hAnsi="Roboto"/>
        </w:rPr>
        <w:t>Annual Conference &amp; Expo</w:t>
      </w:r>
      <w:r w:rsidR="009A2817">
        <w:rPr>
          <w:rFonts w:ascii="Roboto" w:hAnsi="Roboto"/>
        </w:rPr>
        <w:t xml:space="preserve">, </w:t>
      </w:r>
      <w:r w:rsidR="009A2817" w:rsidRPr="009A2817">
        <w:rPr>
          <w:rFonts w:ascii="Roboto" w:hAnsi="Roboto"/>
        </w:rPr>
        <w:t>co-located with the Colorado Mining Association’s (CMA) 127th National Western Mining Conference and World Gold 2025</w:t>
      </w:r>
      <w:r w:rsidR="005E73EF" w:rsidRPr="005E73EF">
        <w:rPr>
          <w:rFonts w:ascii="Roboto" w:hAnsi="Roboto"/>
        </w:rPr>
        <w:t xml:space="preserve">. </w:t>
      </w:r>
    </w:p>
    <w:p w14:paraId="65FD8F73" w14:textId="77777777" w:rsidR="009A2817" w:rsidRDefault="009A2817" w:rsidP="00794101">
      <w:pPr>
        <w:spacing w:line="360" w:lineRule="auto"/>
        <w:rPr>
          <w:rFonts w:ascii="Roboto" w:hAnsi="Roboto"/>
        </w:rPr>
      </w:pPr>
    </w:p>
    <w:p w14:paraId="0E41DA2B" w14:textId="24B9AD43" w:rsidR="00C25A5A" w:rsidRDefault="005E73EF" w:rsidP="00794101">
      <w:pPr>
        <w:spacing w:line="360" w:lineRule="auto"/>
        <w:rPr>
          <w:rFonts w:ascii="Roboto" w:hAnsi="Roboto"/>
        </w:rPr>
      </w:pPr>
      <w:r w:rsidRPr="005E73EF">
        <w:rPr>
          <w:rFonts w:ascii="Roboto" w:hAnsi="Roboto"/>
        </w:rPr>
        <w:t xml:space="preserve">This year’s </w:t>
      </w:r>
      <w:r w:rsidR="009A2817">
        <w:rPr>
          <w:rFonts w:ascii="Roboto" w:hAnsi="Roboto"/>
        </w:rPr>
        <w:t>event</w:t>
      </w:r>
      <w:r w:rsidRPr="005E73EF">
        <w:rPr>
          <w:rFonts w:ascii="Roboto" w:hAnsi="Roboto"/>
        </w:rPr>
        <w:t xml:space="preserve"> will feature </w:t>
      </w:r>
      <w:r w:rsidR="009A2817">
        <w:rPr>
          <w:rFonts w:ascii="Roboto" w:hAnsi="Roboto"/>
        </w:rPr>
        <w:t xml:space="preserve">a </w:t>
      </w:r>
      <w:r w:rsidR="00C25A5A">
        <w:rPr>
          <w:rFonts w:ascii="Roboto" w:hAnsi="Roboto"/>
        </w:rPr>
        <w:t>first-class</w:t>
      </w:r>
      <w:r w:rsidR="00C6005E">
        <w:rPr>
          <w:rFonts w:ascii="Roboto" w:hAnsi="Roboto"/>
        </w:rPr>
        <w:t xml:space="preserve"> lineup of speakers addressing a broad range of topics affecting the mining industry, including </w:t>
      </w:r>
      <w:r w:rsidR="00E006D6">
        <w:rPr>
          <w:rFonts w:ascii="Roboto" w:hAnsi="Roboto"/>
        </w:rPr>
        <w:t>a</w:t>
      </w:r>
      <w:r w:rsidR="00C6005E">
        <w:rPr>
          <w:rFonts w:ascii="Roboto" w:hAnsi="Roboto"/>
        </w:rPr>
        <w:t xml:space="preserve"> keynote session</w:t>
      </w:r>
      <w:r w:rsidR="00277CE6">
        <w:rPr>
          <w:rFonts w:ascii="Roboto" w:hAnsi="Roboto"/>
        </w:rPr>
        <w:t xml:space="preserve"> on Monday, February 24</w:t>
      </w:r>
      <w:r w:rsidR="00C6005E">
        <w:rPr>
          <w:rFonts w:ascii="Roboto" w:hAnsi="Roboto"/>
        </w:rPr>
        <w:t xml:space="preserve"> covering </w:t>
      </w:r>
      <w:r w:rsidR="00C25A5A">
        <w:rPr>
          <w:rFonts w:ascii="Roboto" w:hAnsi="Roboto"/>
        </w:rPr>
        <w:t>the</w:t>
      </w:r>
      <w:r w:rsidR="008509A1">
        <w:rPr>
          <w:rFonts w:ascii="Roboto" w:hAnsi="Roboto"/>
        </w:rPr>
        <w:t xml:space="preserve"> </w:t>
      </w:r>
      <w:r w:rsidR="00C25A5A">
        <w:rPr>
          <w:rFonts w:ascii="Roboto" w:hAnsi="Roboto"/>
        </w:rPr>
        <w:t xml:space="preserve">impacts of </w:t>
      </w:r>
      <w:r w:rsidR="002E7178">
        <w:rPr>
          <w:rFonts w:ascii="Roboto" w:hAnsi="Roboto"/>
        </w:rPr>
        <w:t xml:space="preserve">artificial intelligence (AI) and flotation technologies </w:t>
      </w:r>
      <w:r w:rsidR="00C25A5A">
        <w:rPr>
          <w:rFonts w:ascii="Roboto" w:hAnsi="Roboto"/>
        </w:rPr>
        <w:t>on the industry.</w:t>
      </w:r>
    </w:p>
    <w:p w14:paraId="53B7C319" w14:textId="77777777" w:rsidR="008509A1" w:rsidRDefault="008509A1" w:rsidP="00794101">
      <w:pPr>
        <w:spacing w:line="360" w:lineRule="auto"/>
        <w:rPr>
          <w:rFonts w:ascii="Roboto" w:hAnsi="Roboto"/>
        </w:rPr>
      </w:pPr>
    </w:p>
    <w:p w14:paraId="78CBAA57" w14:textId="0BBE8D44" w:rsidR="008509A1" w:rsidRDefault="008509A1" w:rsidP="008509A1">
      <w:pPr>
        <w:spacing w:line="360" w:lineRule="auto"/>
        <w:rPr>
          <w:rFonts w:ascii="Roboto" w:hAnsi="Roboto"/>
        </w:rPr>
      </w:pPr>
      <w:r>
        <w:rPr>
          <w:rFonts w:ascii="Roboto" w:hAnsi="Roboto"/>
        </w:rPr>
        <w:t>“</w:t>
      </w:r>
      <w:r w:rsidR="006D57EE">
        <w:rPr>
          <w:rFonts w:ascii="Roboto" w:hAnsi="Roboto"/>
        </w:rPr>
        <w:t>If you are looking for guidance regarding how technology can be harnessed to improve your operations</w:t>
      </w:r>
      <w:r>
        <w:rPr>
          <w:rFonts w:ascii="Roboto" w:hAnsi="Roboto"/>
        </w:rPr>
        <w:t>,</w:t>
      </w:r>
      <w:r w:rsidR="006D57EE">
        <w:rPr>
          <w:rFonts w:ascii="Roboto" w:hAnsi="Roboto"/>
        </w:rPr>
        <w:t xml:space="preserve"> or are interested in meeting the future of mining, then look no further than MINEXCHANGE 2025,</w:t>
      </w:r>
      <w:r>
        <w:rPr>
          <w:rFonts w:ascii="Roboto" w:hAnsi="Roboto"/>
        </w:rPr>
        <w:t>”</w:t>
      </w:r>
      <w:r w:rsidR="007C587B">
        <w:rPr>
          <w:rFonts w:ascii="Roboto" w:hAnsi="Roboto"/>
        </w:rPr>
        <w:t xml:space="preserve"> </w:t>
      </w:r>
      <w:r w:rsidR="007C587B" w:rsidRPr="007C587B">
        <w:rPr>
          <w:rFonts w:ascii="Roboto" w:hAnsi="Roboto"/>
        </w:rPr>
        <w:t xml:space="preserve">said David L. Kanagy, SME Executive Director and CEO. </w:t>
      </w:r>
      <w:r>
        <w:rPr>
          <w:rFonts w:ascii="Roboto" w:hAnsi="Roboto"/>
        </w:rPr>
        <w:t>“</w:t>
      </w:r>
      <w:r w:rsidR="006D57EE">
        <w:rPr>
          <w:rFonts w:ascii="Roboto" w:hAnsi="Roboto"/>
        </w:rPr>
        <w:t xml:space="preserve">The conference promises to be an opportunity like no other to learn and grow with your peers </w:t>
      </w:r>
      <w:r w:rsidR="005451DA">
        <w:rPr>
          <w:rFonts w:ascii="Roboto" w:hAnsi="Roboto"/>
        </w:rPr>
        <w:t xml:space="preserve">in a vital industry </w:t>
      </w:r>
      <w:r w:rsidR="002A2D11">
        <w:rPr>
          <w:rFonts w:ascii="Roboto" w:hAnsi="Roboto"/>
        </w:rPr>
        <w:t>meet</w:t>
      </w:r>
      <w:r w:rsidR="005451DA">
        <w:rPr>
          <w:rFonts w:ascii="Roboto" w:hAnsi="Roboto"/>
        </w:rPr>
        <w:t>ing</w:t>
      </w:r>
      <w:r w:rsidR="002A2D11">
        <w:rPr>
          <w:rFonts w:ascii="Roboto" w:hAnsi="Roboto"/>
        </w:rPr>
        <w:t xml:space="preserve"> the many resource demands of tomorro</w:t>
      </w:r>
      <w:r w:rsidR="005451DA">
        <w:rPr>
          <w:rFonts w:ascii="Roboto" w:hAnsi="Roboto"/>
        </w:rPr>
        <w:t>w</w:t>
      </w:r>
      <w:r>
        <w:rPr>
          <w:rFonts w:ascii="Roboto" w:hAnsi="Roboto"/>
        </w:rPr>
        <w:t xml:space="preserve">.”   </w:t>
      </w:r>
    </w:p>
    <w:p w14:paraId="49B32628" w14:textId="77777777" w:rsidR="008509A1" w:rsidRDefault="008509A1" w:rsidP="00794101">
      <w:pPr>
        <w:spacing w:line="360" w:lineRule="auto"/>
        <w:rPr>
          <w:rFonts w:ascii="Roboto" w:hAnsi="Roboto"/>
        </w:rPr>
      </w:pPr>
    </w:p>
    <w:p w14:paraId="32AF578A" w14:textId="77777777" w:rsidR="001F4974" w:rsidRDefault="001F4974" w:rsidP="00794101">
      <w:pPr>
        <w:spacing w:line="360" w:lineRule="auto"/>
        <w:rPr>
          <w:rFonts w:ascii="Roboto" w:hAnsi="Roboto"/>
          <w:b/>
          <w:bCs/>
          <w:sz w:val="28"/>
          <w:szCs w:val="28"/>
        </w:rPr>
      </w:pPr>
    </w:p>
    <w:p w14:paraId="13CCF01F" w14:textId="77777777" w:rsidR="001F4974" w:rsidRDefault="001F4974" w:rsidP="00794101">
      <w:pPr>
        <w:spacing w:line="360" w:lineRule="auto"/>
        <w:rPr>
          <w:rFonts w:ascii="Roboto" w:hAnsi="Roboto"/>
          <w:b/>
          <w:bCs/>
          <w:sz w:val="28"/>
          <w:szCs w:val="28"/>
        </w:rPr>
      </w:pPr>
    </w:p>
    <w:p w14:paraId="6D9B80F3" w14:textId="77777777" w:rsidR="001F4974" w:rsidRDefault="001F4974" w:rsidP="00794101">
      <w:pPr>
        <w:spacing w:line="360" w:lineRule="auto"/>
        <w:rPr>
          <w:rFonts w:ascii="Roboto" w:hAnsi="Roboto"/>
          <w:b/>
          <w:bCs/>
          <w:sz w:val="28"/>
          <w:szCs w:val="28"/>
        </w:rPr>
      </w:pPr>
    </w:p>
    <w:p w14:paraId="7FC4BFCD" w14:textId="38248F55" w:rsidR="008659C2" w:rsidRPr="008659C2" w:rsidRDefault="008659C2" w:rsidP="00794101">
      <w:pPr>
        <w:spacing w:line="360" w:lineRule="auto"/>
        <w:rPr>
          <w:rFonts w:ascii="Roboto" w:hAnsi="Roboto"/>
          <w:b/>
          <w:bCs/>
          <w:sz w:val="28"/>
          <w:szCs w:val="28"/>
        </w:rPr>
      </w:pPr>
      <w:r>
        <w:rPr>
          <w:rFonts w:ascii="Roboto" w:hAnsi="Roboto"/>
          <w:b/>
          <w:bCs/>
          <w:sz w:val="28"/>
          <w:szCs w:val="28"/>
        </w:rPr>
        <w:lastRenderedPageBreak/>
        <w:t>Keynote Program</w:t>
      </w:r>
    </w:p>
    <w:p w14:paraId="0C9E991C" w14:textId="77777777" w:rsidR="008659C2" w:rsidRDefault="008659C2" w:rsidP="00794101">
      <w:pPr>
        <w:spacing w:line="360" w:lineRule="auto"/>
        <w:rPr>
          <w:rFonts w:ascii="Roboto" w:hAnsi="Roboto"/>
          <w:b/>
          <w:bCs/>
        </w:rPr>
      </w:pPr>
    </w:p>
    <w:p w14:paraId="41C3E23E" w14:textId="73B99366" w:rsidR="00C25A5A" w:rsidRPr="00A61F52" w:rsidRDefault="00C25A5A" w:rsidP="00794101">
      <w:pPr>
        <w:spacing w:line="360" w:lineRule="auto"/>
        <w:rPr>
          <w:rFonts w:ascii="Roboto" w:hAnsi="Roboto"/>
          <w:b/>
          <w:bCs/>
        </w:rPr>
      </w:pPr>
      <w:r w:rsidRPr="00A61F52">
        <w:rPr>
          <w:rFonts w:ascii="Roboto" w:hAnsi="Roboto"/>
          <w:b/>
          <w:bCs/>
        </w:rPr>
        <w:t xml:space="preserve">Keynote </w:t>
      </w:r>
      <w:r w:rsidR="00277CE6">
        <w:rPr>
          <w:rFonts w:ascii="Roboto" w:hAnsi="Roboto"/>
          <w:b/>
          <w:bCs/>
        </w:rPr>
        <w:t>Address</w:t>
      </w:r>
    </w:p>
    <w:p w14:paraId="5D56BFA1" w14:textId="77777777" w:rsidR="00A61F52" w:rsidRPr="00A61F52" w:rsidRDefault="00A61F52" w:rsidP="00A61F52">
      <w:pPr>
        <w:spacing w:line="360" w:lineRule="auto"/>
        <w:rPr>
          <w:rFonts w:ascii="Roboto" w:hAnsi="Roboto"/>
        </w:rPr>
      </w:pPr>
      <w:r w:rsidRPr="00A61F52">
        <w:rPr>
          <w:rFonts w:ascii="Roboto" w:hAnsi="Roboto"/>
        </w:rPr>
        <w:t>AI: Innovation and Disruption – The Path Forward</w:t>
      </w:r>
    </w:p>
    <w:p w14:paraId="73DDAC20" w14:textId="64026185" w:rsidR="00A61F52" w:rsidRDefault="00A61F52" w:rsidP="00A61F52">
      <w:pPr>
        <w:spacing w:line="360" w:lineRule="auto"/>
        <w:rPr>
          <w:rFonts w:ascii="Roboto" w:hAnsi="Roboto"/>
        </w:rPr>
      </w:pPr>
      <w:r w:rsidRPr="00A61F52">
        <w:rPr>
          <w:rFonts w:ascii="Roboto" w:hAnsi="Roboto"/>
          <w:b/>
          <w:bCs/>
        </w:rPr>
        <w:t>Keynote Speaker:</w:t>
      </w:r>
      <w:r w:rsidRPr="00A61F52">
        <w:rPr>
          <w:rFonts w:ascii="Roboto" w:hAnsi="Roboto"/>
        </w:rPr>
        <w:t xml:space="preserve"> Terry Jones, Author, Global Business Executive</w:t>
      </w:r>
    </w:p>
    <w:p w14:paraId="525C94FD" w14:textId="1D37D1BF" w:rsidR="00A61F52" w:rsidRDefault="00A61F52" w:rsidP="00A61F52">
      <w:pPr>
        <w:spacing w:line="360" w:lineRule="auto"/>
        <w:rPr>
          <w:rFonts w:ascii="Roboto" w:hAnsi="Roboto"/>
        </w:rPr>
      </w:pPr>
      <w:r w:rsidRPr="00A61F52">
        <w:rPr>
          <w:rFonts w:ascii="Roboto" w:hAnsi="Roboto"/>
          <w:b/>
          <w:bCs/>
        </w:rPr>
        <w:t>About the Speaker:</w:t>
      </w:r>
      <w:r>
        <w:rPr>
          <w:rFonts w:ascii="Roboto" w:hAnsi="Roboto"/>
        </w:rPr>
        <w:t xml:space="preserve"> </w:t>
      </w:r>
      <w:r w:rsidRPr="00A61F52">
        <w:rPr>
          <w:rFonts w:ascii="Roboto" w:hAnsi="Roboto"/>
        </w:rPr>
        <w:t>Terry Jones is a technology pioneer who has played a pivotal role in creating the trillion-dollar e-commerce travel industry. Only .01% of businesses reach the elusive billion-dollar “unicorn” status</w:t>
      </w:r>
      <w:r w:rsidR="00277CE6">
        <w:rPr>
          <w:rFonts w:ascii="Roboto" w:hAnsi="Roboto"/>
        </w:rPr>
        <w:t xml:space="preserve">. </w:t>
      </w:r>
      <w:r w:rsidRPr="00A61F52">
        <w:rPr>
          <w:rFonts w:ascii="Roboto" w:hAnsi="Roboto"/>
        </w:rPr>
        <w:t>Jones built and scaled not one but two unicorn businesses (Travelocity and Kayak).</w:t>
      </w:r>
      <w:r>
        <w:rPr>
          <w:rFonts w:ascii="Roboto" w:hAnsi="Roboto"/>
        </w:rPr>
        <w:t xml:space="preserve"> </w:t>
      </w:r>
      <w:r w:rsidRPr="00A61F52">
        <w:rPr>
          <w:rFonts w:ascii="Roboto" w:hAnsi="Roboto"/>
        </w:rPr>
        <w:t>As a board director for more than 20 companies, his IPOs and exits total over $10 Billion.</w:t>
      </w:r>
      <w:r>
        <w:rPr>
          <w:rFonts w:ascii="Roboto" w:hAnsi="Roboto"/>
        </w:rPr>
        <w:t xml:space="preserve"> </w:t>
      </w:r>
      <w:r w:rsidRPr="00A61F52">
        <w:rPr>
          <w:rFonts w:ascii="Roboto" w:hAnsi="Roboto"/>
        </w:rPr>
        <w:t>He is the author of the critically-acclaimed books “ON Innovation: Turning ON Innovation in Your Culture, Teams, and Organization” and “Disruption OFF: The Technological Disruption Coming for Your Company and What to Do About It.”</w:t>
      </w:r>
    </w:p>
    <w:p w14:paraId="3D465168" w14:textId="77777777" w:rsidR="00B6736D" w:rsidRDefault="00B6736D" w:rsidP="00A61F52">
      <w:pPr>
        <w:spacing w:line="360" w:lineRule="auto"/>
        <w:rPr>
          <w:rFonts w:ascii="Roboto" w:hAnsi="Roboto"/>
        </w:rPr>
      </w:pPr>
    </w:p>
    <w:p w14:paraId="03684024" w14:textId="77777777" w:rsidR="00B6736D" w:rsidRDefault="00B6736D" w:rsidP="00B6736D">
      <w:pPr>
        <w:spacing w:line="360" w:lineRule="auto"/>
        <w:rPr>
          <w:rFonts w:ascii="Roboto" w:hAnsi="Roboto"/>
          <w:b/>
          <w:bCs/>
        </w:rPr>
      </w:pPr>
      <w:r w:rsidRPr="00B6736D">
        <w:rPr>
          <w:rFonts w:ascii="Roboto" w:hAnsi="Roboto"/>
          <w:b/>
          <w:bCs/>
        </w:rPr>
        <w:t>Robert E. Murray Innovation Award Lecture</w:t>
      </w:r>
    </w:p>
    <w:p w14:paraId="2598C0E4" w14:textId="77777777" w:rsidR="00DC5BFA" w:rsidRPr="00DC5BFA" w:rsidRDefault="00DC5BFA" w:rsidP="00DC5BFA">
      <w:pPr>
        <w:spacing w:line="360" w:lineRule="auto"/>
        <w:rPr>
          <w:rFonts w:ascii="Roboto" w:hAnsi="Roboto"/>
        </w:rPr>
      </w:pPr>
      <w:r w:rsidRPr="00DC5BFA">
        <w:rPr>
          <w:rFonts w:ascii="Roboto" w:hAnsi="Roboto"/>
        </w:rPr>
        <w:t>Overcoming Technical Barriers with Disruptive Technologies Developed through Industrial Collaboration</w:t>
      </w:r>
    </w:p>
    <w:p w14:paraId="1FBF4AEA" w14:textId="702CC257" w:rsidR="00B6736D" w:rsidRDefault="00B6736D" w:rsidP="00DC5BFA">
      <w:pPr>
        <w:spacing w:line="360" w:lineRule="auto"/>
        <w:rPr>
          <w:rFonts w:ascii="Roboto" w:hAnsi="Roboto"/>
        </w:rPr>
      </w:pPr>
      <w:r w:rsidRPr="00B6736D">
        <w:rPr>
          <w:rFonts w:ascii="Roboto" w:hAnsi="Roboto"/>
          <w:b/>
          <w:bCs/>
        </w:rPr>
        <w:t>Speakers:</w:t>
      </w:r>
      <w:r w:rsidRPr="00B6736D">
        <w:rPr>
          <w:rFonts w:ascii="Roboto" w:hAnsi="Roboto"/>
        </w:rPr>
        <w:t xml:space="preserve"> Michael J. Mankosa and Jaisen N. Kohmuench, Eriez, Erie, PA</w:t>
      </w:r>
    </w:p>
    <w:p w14:paraId="713BBF43" w14:textId="023896EF" w:rsidR="00B6736D" w:rsidRPr="00A61F52" w:rsidRDefault="00B6736D" w:rsidP="00B6736D">
      <w:pPr>
        <w:spacing w:line="360" w:lineRule="auto"/>
        <w:rPr>
          <w:rFonts w:ascii="Roboto" w:hAnsi="Roboto"/>
        </w:rPr>
      </w:pPr>
      <w:r w:rsidRPr="00B6736D">
        <w:rPr>
          <w:rFonts w:ascii="Roboto" w:hAnsi="Roboto"/>
          <w:b/>
          <w:bCs/>
        </w:rPr>
        <w:t>Summary:</w:t>
      </w:r>
      <w:r>
        <w:rPr>
          <w:rFonts w:ascii="Roboto" w:hAnsi="Roboto"/>
        </w:rPr>
        <w:t xml:space="preserve"> </w:t>
      </w:r>
      <w:r w:rsidR="0046684D" w:rsidRPr="0046684D">
        <w:rPr>
          <w:rFonts w:ascii="Roboto" w:hAnsi="Roboto"/>
        </w:rPr>
        <w:t>Over the past two decades, Eriez has successfully developed several new flotation technologies. Driven by industry-defined needs, Eriez has collaborated with key commercial partners in the sulfide and industrial minerals sectors to address shortcomings of current technologies.</w:t>
      </w:r>
      <w:r w:rsidR="0046684D">
        <w:rPr>
          <w:rFonts w:ascii="Roboto" w:hAnsi="Roboto"/>
        </w:rPr>
        <w:t xml:space="preserve"> </w:t>
      </w:r>
      <w:r w:rsidR="0046684D" w:rsidRPr="0046684D">
        <w:rPr>
          <w:rFonts w:ascii="Roboto" w:hAnsi="Roboto"/>
        </w:rPr>
        <w:t>The success of both the HydroFloat and the StackCell</w:t>
      </w:r>
      <w:r w:rsidR="0038311B">
        <w:rPr>
          <w:rFonts w:ascii="Roboto" w:hAnsi="Roboto"/>
        </w:rPr>
        <w:t xml:space="preserve"> </w:t>
      </w:r>
      <w:r w:rsidR="0046684D" w:rsidRPr="0046684D">
        <w:rPr>
          <w:rFonts w:ascii="Roboto" w:hAnsi="Roboto"/>
        </w:rPr>
        <w:t>resides in the willingness of industrial partners to collaborate with equipment developers and share information to create new technologies to address industry needs. This presentation will review the past two decades of development by Eriez showing how industrial partnership truly results in a one-plus-one equals three outcome.</w:t>
      </w:r>
    </w:p>
    <w:p w14:paraId="18D8C17C" w14:textId="77777777" w:rsidR="008509A1" w:rsidRDefault="008509A1" w:rsidP="00794101">
      <w:pPr>
        <w:spacing w:line="360" w:lineRule="auto"/>
        <w:rPr>
          <w:rFonts w:ascii="Roboto" w:hAnsi="Roboto"/>
        </w:rPr>
      </w:pPr>
    </w:p>
    <w:p w14:paraId="3B16A51D" w14:textId="6EC92CF6" w:rsidR="00DC5BFA" w:rsidRPr="00DC5BFA" w:rsidRDefault="00794101" w:rsidP="00794101">
      <w:pPr>
        <w:spacing w:line="360" w:lineRule="auto"/>
        <w:rPr>
          <w:rStyle w:val="Hyperlink"/>
          <w:rFonts w:ascii="Roboto" w:hAnsi="Roboto"/>
          <w:color w:val="auto"/>
          <w:u w:val="none"/>
        </w:rPr>
      </w:pPr>
      <w:r>
        <w:rPr>
          <w:rFonts w:ascii="Roboto" w:hAnsi="Roboto"/>
        </w:rPr>
        <w:t>For more information regarding the MINEXCHANGE 202</w:t>
      </w:r>
      <w:r w:rsidR="00BB2E91">
        <w:rPr>
          <w:rFonts w:ascii="Roboto" w:hAnsi="Roboto"/>
        </w:rPr>
        <w:t>5</w:t>
      </w:r>
      <w:r>
        <w:rPr>
          <w:rFonts w:ascii="Roboto" w:hAnsi="Roboto"/>
        </w:rPr>
        <w:t xml:space="preserve"> SME Annual Conference &amp; Expo, visit </w:t>
      </w:r>
      <w:hyperlink r:id="rId9" w:history="1">
        <w:r>
          <w:rPr>
            <w:rStyle w:val="Hyperlink"/>
            <w:rFonts w:ascii="Roboto" w:hAnsi="Roboto"/>
          </w:rPr>
          <w:t>smeannualconference.org</w:t>
        </w:r>
      </w:hyperlink>
      <w:r>
        <w:rPr>
          <w:rFonts w:ascii="Roboto" w:hAnsi="Roboto"/>
        </w:rPr>
        <w:t>.</w:t>
      </w:r>
    </w:p>
    <w:p w14:paraId="537E87F1" w14:textId="58E0BF48" w:rsidR="00794101" w:rsidRDefault="00794101" w:rsidP="00794101">
      <w:pPr>
        <w:pStyle w:val="NoSpacing"/>
        <w:rPr>
          <w:sz w:val="36"/>
          <w:szCs w:val="36"/>
        </w:rPr>
      </w:pPr>
      <w:r>
        <w:rPr>
          <w:noProof/>
        </w:rPr>
        <w:lastRenderedPageBreak/>
        <w:drawing>
          <wp:anchor distT="0" distB="0" distL="114300" distR="114300" simplePos="0" relativeHeight="251659264" behindDoc="0" locked="0" layoutInCell="1" allowOverlap="1" wp14:anchorId="105EA5C5" wp14:editId="19547A33">
            <wp:simplePos x="0" y="0"/>
            <wp:positionH relativeFrom="margin">
              <wp:align>center</wp:align>
            </wp:positionH>
            <wp:positionV relativeFrom="paragraph">
              <wp:posOffset>97155</wp:posOffset>
            </wp:positionV>
            <wp:extent cx="1295400" cy="571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57150"/>
                    </a:xfrm>
                    <a:prstGeom prst="rect">
                      <a:avLst/>
                    </a:prstGeom>
                    <a:noFill/>
                  </pic:spPr>
                </pic:pic>
              </a:graphicData>
            </a:graphic>
            <wp14:sizeRelH relativeFrom="page">
              <wp14:pctWidth>0</wp14:pctWidth>
            </wp14:sizeRelH>
            <wp14:sizeRelV relativeFrom="page">
              <wp14:pctHeight>0</wp14:pctHeight>
            </wp14:sizeRelV>
          </wp:anchor>
        </w:drawing>
      </w:r>
    </w:p>
    <w:p w14:paraId="3831F833" w14:textId="77777777" w:rsidR="00794101" w:rsidRDefault="00794101" w:rsidP="00794101">
      <w:pPr>
        <w:autoSpaceDE w:val="0"/>
        <w:autoSpaceDN w:val="0"/>
        <w:spacing w:line="360" w:lineRule="auto"/>
        <w:rPr>
          <w:rFonts w:ascii="Roboto" w:hAnsi="Roboto"/>
        </w:rPr>
      </w:pPr>
      <w:r>
        <w:rPr>
          <w:rFonts w:ascii="Roboto" w:hAnsi="Roboto"/>
          <w:b/>
          <w:bCs/>
        </w:rPr>
        <w:t>About SME</w:t>
      </w:r>
    </w:p>
    <w:p w14:paraId="700B9996" w14:textId="77777777" w:rsidR="00794101" w:rsidRDefault="00794101" w:rsidP="00794101">
      <w:pPr>
        <w:autoSpaceDE w:val="0"/>
        <w:autoSpaceDN w:val="0"/>
        <w:spacing w:line="360" w:lineRule="auto"/>
        <w:rPr>
          <w:rFonts w:ascii="Roboto" w:hAnsi="Roboto"/>
        </w:rPr>
      </w:pPr>
      <w:r>
        <w:rPr>
          <w:rFonts w:ascii="Roboto" w:hAnsi="Roboto"/>
        </w:rPr>
        <w:t xml:space="preserve">The Society for Mining, Metallurgy &amp; Exploration (SME) brings together the mining and mineral industry’s brightest and most dedicated professionals. Over 13,000 global members advance their careers with the world-class technical resources, educational programs, networking opportunities and professional development tools from SME. Our members are focused on sharing best practices for safety, environmental stewardship and moving mining forward. SME. </w:t>
      </w:r>
      <w:r>
        <w:rPr>
          <w:rFonts w:ascii="Roboto" w:hAnsi="Roboto"/>
          <w:i/>
          <w:iCs/>
        </w:rPr>
        <w:t>Inspiring mining professionals worldwide</w:t>
      </w:r>
      <w:r>
        <w:rPr>
          <w:rFonts w:ascii="Roboto" w:hAnsi="Roboto"/>
        </w:rPr>
        <w:t>.</w:t>
      </w:r>
    </w:p>
    <w:p w14:paraId="25726792" w14:textId="77777777" w:rsidR="003B5485" w:rsidRPr="00115421" w:rsidRDefault="003B5485" w:rsidP="003055FC">
      <w:pPr>
        <w:pStyle w:val="NoSpacing"/>
        <w:spacing w:line="360" w:lineRule="auto"/>
        <w:rPr>
          <w:rFonts w:asciiTheme="minorHAnsi" w:hAnsiTheme="minorHAnsi" w:cstheme="minorHAnsi"/>
        </w:rPr>
      </w:pPr>
    </w:p>
    <w:sectPr w:rsidR="003B5485" w:rsidRPr="00115421" w:rsidSect="003055FC">
      <w:headerReference w:type="default" r:id="rId11"/>
      <w:footerReference w:type="default" r:id="rId12"/>
      <w:pgSz w:w="12240" w:h="15840" w:code="1"/>
      <w:pgMar w:top="1440" w:right="1440" w:bottom="1440" w:left="1440" w:header="1872"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3EA2" w14:textId="77777777" w:rsidR="00FB435B" w:rsidRDefault="00FB435B" w:rsidP="00AC1E87">
      <w:r>
        <w:separator/>
      </w:r>
    </w:p>
  </w:endnote>
  <w:endnote w:type="continuationSeparator" w:id="0">
    <w:p w14:paraId="7E62A30E" w14:textId="77777777" w:rsidR="00FB435B" w:rsidRDefault="00FB435B" w:rsidP="00AC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8B71" w14:textId="77777777" w:rsidR="003055FC" w:rsidRDefault="003055FC">
    <w:pPr>
      <w:pStyle w:val="Footer"/>
    </w:pPr>
    <w:r>
      <w:rPr>
        <w:noProof/>
      </w:rPr>
      <w:drawing>
        <wp:anchor distT="0" distB="0" distL="114300" distR="114300" simplePos="0" relativeHeight="251659264" behindDoc="0" locked="0" layoutInCell="1" allowOverlap="1" wp14:anchorId="660D7A0A" wp14:editId="2E0FADCC">
          <wp:simplePos x="0" y="0"/>
          <wp:positionH relativeFrom="column">
            <wp:posOffset>-933450</wp:posOffset>
          </wp:positionH>
          <wp:positionV relativeFrom="paragraph">
            <wp:posOffset>635</wp:posOffset>
          </wp:positionV>
          <wp:extent cx="7785100" cy="1377950"/>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ress Release Footer.png"/>
                  <pic:cNvPicPr/>
                </pic:nvPicPr>
                <pic:blipFill>
                  <a:blip r:embed="rId1">
                    <a:extLst>
                      <a:ext uri="{28A0092B-C50C-407E-A947-70E740481C1C}">
                        <a14:useLocalDpi xmlns:a14="http://schemas.microsoft.com/office/drawing/2010/main" val="0"/>
                      </a:ext>
                    </a:extLst>
                  </a:blip>
                  <a:stretch>
                    <a:fillRect/>
                  </a:stretch>
                </pic:blipFill>
                <pic:spPr>
                  <a:xfrm>
                    <a:off x="0" y="0"/>
                    <a:ext cx="7785100" cy="1377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99BA" w14:textId="77777777" w:rsidR="00FB435B" w:rsidRDefault="00FB435B" w:rsidP="00AC1E87">
      <w:r>
        <w:separator/>
      </w:r>
    </w:p>
  </w:footnote>
  <w:footnote w:type="continuationSeparator" w:id="0">
    <w:p w14:paraId="4F77C087" w14:textId="77777777" w:rsidR="00FB435B" w:rsidRDefault="00FB435B" w:rsidP="00AC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20C0" w14:textId="77777777" w:rsidR="00AC1E87" w:rsidRDefault="00AC1E87">
    <w:pPr>
      <w:pStyle w:val="Header"/>
    </w:pPr>
    <w:r>
      <w:rPr>
        <w:noProof/>
      </w:rPr>
      <w:drawing>
        <wp:anchor distT="0" distB="0" distL="114300" distR="114300" simplePos="0" relativeHeight="251658240" behindDoc="0" locked="0" layoutInCell="1" allowOverlap="1" wp14:anchorId="1A2398C2" wp14:editId="62A81A80">
          <wp:simplePos x="0" y="0"/>
          <wp:positionH relativeFrom="column">
            <wp:posOffset>-920750</wp:posOffset>
          </wp:positionH>
          <wp:positionV relativeFrom="page">
            <wp:posOffset>0</wp:posOffset>
          </wp:positionV>
          <wp:extent cx="7772400" cy="12382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E-EmailHeaders_670px-SMEGeneric-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38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64326"/>
    <w:multiLevelType w:val="hybridMultilevel"/>
    <w:tmpl w:val="A4B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920495">
    <w:abstractNumId w:val="0"/>
  </w:num>
  <w:num w:numId="2" w16cid:durableId="174792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87"/>
    <w:rsid w:val="00001CE3"/>
    <w:rsid w:val="00002999"/>
    <w:rsid w:val="00010D7D"/>
    <w:rsid w:val="000B1506"/>
    <w:rsid w:val="000C5C48"/>
    <w:rsid w:val="00101527"/>
    <w:rsid w:val="00102A3E"/>
    <w:rsid w:val="001074CC"/>
    <w:rsid w:val="00115421"/>
    <w:rsid w:val="00136113"/>
    <w:rsid w:val="00137520"/>
    <w:rsid w:val="00140CBC"/>
    <w:rsid w:val="00147C66"/>
    <w:rsid w:val="00150394"/>
    <w:rsid w:val="00154386"/>
    <w:rsid w:val="001566D3"/>
    <w:rsid w:val="001567B6"/>
    <w:rsid w:val="00157B91"/>
    <w:rsid w:val="0016456E"/>
    <w:rsid w:val="00170A9C"/>
    <w:rsid w:val="001B790B"/>
    <w:rsid w:val="001C05C9"/>
    <w:rsid w:val="001C0FAA"/>
    <w:rsid w:val="001C3D5A"/>
    <w:rsid w:val="001F4974"/>
    <w:rsid w:val="0020181F"/>
    <w:rsid w:val="00223FCA"/>
    <w:rsid w:val="00227343"/>
    <w:rsid w:val="00247885"/>
    <w:rsid w:val="00252EE3"/>
    <w:rsid w:val="002753FC"/>
    <w:rsid w:val="00277CE6"/>
    <w:rsid w:val="00280CA5"/>
    <w:rsid w:val="002810F4"/>
    <w:rsid w:val="002A2D11"/>
    <w:rsid w:val="002D0861"/>
    <w:rsid w:val="002E7178"/>
    <w:rsid w:val="002F025B"/>
    <w:rsid w:val="003055FC"/>
    <w:rsid w:val="0031259C"/>
    <w:rsid w:val="0033241D"/>
    <w:rsid w:val="0038311B"/>
    <w:rsid w:val="00383BBE"/>
    <w:rsid w:val="003A48B4"/>
    <w:rsid w:val="003B5485"/>
    <w:rsid w:val="003C175A"/>
    <w:rsid w:val="003C4FE2"/>
    <w:rsid w:val="003D40F7"/>
    <w:rsid w:val="00404D3D"/>
    <w:rsid w:val="0044595A"/>
    <w:rsid w:val="0046684D"/>
    <w:rsid w:val="00474264"/>
    <w:rsid w:val="00480049"/>
    <w:rsid w:val="00493797"/>
    <w:rsid w:val="004B79C3"/>
    <w:rsid w:val="004C5CF8"/>
    <w:rsid w:val="004F61CF"/>
    <w:rsid w:val="0054326C"/>
    <w:rsid w:val="005451DA"/>
    <w:rsid w:val="00547179"/>
    <w:rsid w:val="005A3136"/>
    <w:rsid w:val="005A534A"/>
    <w:rsid w:val="005C461B"/>
    <w:rsid w:val="005C497D"/>
    <w:rsid w:val="005D23B4"/>
    <w:rsid w:val="005E73EF"/>
    <w:rsid w:val="00634F3A"/>
    <w:rsid w:val="0063629F"/>
    <w:rsid w:val="00650D89"/>
    <w:rsid w:val="00660D89"/>
    <w:rsid w:val="006772DB"/>
    <w:rsid w:val="006936E7"/>
    <w:rsid w:val="006A281E"/>
    <w:rsid w:val="006D199B"/>
    <w:rsid w:val="006D4218"/>
    <w:rsid w:val="006D57EE"/>
    <w:rsid w:val="006E61A5"/>
    <w:rsid w:val="006F1CE8"/>
    <w:rsid w:val="006F4D13"/>
    <w:rsid w:val="007052DB"/>
    <w:rsid w:val="007059E2"/>
    <w:rsid w:val="00721972"/>
    <w:rsid w:val="00754B00"/>
    <w:rsid w:val="0076699C"/>
    <w:rsid w:val="00770E6B"/>
    <w:rsid w:val="00775101"/>
    <w:rsid w:val="00776993"/>
    <w:rsid w:val="00782CF5"/>
    <w:rsid w:val="00794101"/>
    <w:rsid w:val="007C587B"/>
    <w:rsid w:val="007F66BD"/>
    <w:rsid w:val="00800629"/>
    <w:rsid w:val="00823D93"/>
    <w:rsid w:val="008509A1"/>
    <w:rsid w:val="00864437"/>
    <w:rsid w:val="008659C2"/>
    <w:rsid w:val="00880C5F"/>
    <w:rsid w:val="0088530A"/>
    <w:rsid w:val="008955E3"/>
    <w:rsid w:val="008B186B"/>
    <w:rsid w:val="008B237A"/>
    <w:rsid w:val="008C0D9D"/>
    <w:rsid w:val="00900F2F"/>
    <w:rsid w:val="00904BB0"/>
    <w:rsid w:val="009234B6"/>
    <w:rsid w:val="009335ED"/>
    <w:rsid w:val="00944F06"/>
    <w:rsid w:val="00996927"/>
    <w:rsid w:val="009A2817"/>
    <w:rsid w:val="009D6059"/>
    <w:rsid w:val="00A174D4"/>
    <w:rsid w:val="00A3030D"/>
    <w:rsid w:val="00A36A84"/>
    <w:rsid w:val="00A45BEE"/>
    <w:rsid w:val="00A55382"/>
    <w:rsid w:val="00A61F52"/>
    <w:rsid w:val="00A6227B"/>
    <w:rsid w:val="00A80CE2"/>
    <w:rsid w:val="00AC1E87"/>
    <w:rsid w:val="00B14448"/>
    <w:rsid w:val="00B31CA6"/>
    <w:rsid w:val="00B41A02"/>
    <w:rsid w:val="00B6736D"/>
    <w:rsid w:val="00BA5F4E"/>
    <w:rsid w:val="00BB0929"/>
    <w:rsid w:val="00BB2E91"/>
    <w:rsid w:val="00BC4A94"/>
    <w:rsid w:val="00BD4885"/>
    <w:rsid w:val="00BE2547"/>
    <w:rsid w:val="00C116D5"/>
    <w:rsid w:val="00C13F9A"/>
    <w:rsid w:val="00C24FE3"/>
    <w:rsid w:val="00C25A5A"/>
    <w:rsid w:val="00C6005E"/>
    <w:rsid w:val="00C74B86"/>
    <w:rsid w:val="00C81100"/>
    <w:rsid w:val="00C91D58"/>
    <w:rsid w:val="00CA6BF0"/>
    <w:rsid w:val="00CB060B"/>
    <w:rsid w:val="00CB18AE"/>
    <w:rsid w:val="00D03BAD"/>
    <w:rsid w:val="00D265D4"/>
    <w:rsid w:val="00D522BA"/>
    <w:rsid w:val="00DB7F49"/>
    <w:rsid w:val="00DC5BFA"/>
    <w:rsid w:val="00DE1616"/>
    <w:rsid w:val="00DF1088"/>
    <w:rsid w:val="00E006D6"/>
    <w:rsid w:val="00E405C1"/>
    <w:rsid w:val="00E63690"/>
    <w:rsid w:val="00E941BD"/>
    <w:rsid w:val="00EA6775"/>
    <w:rsid w:val="00EA7229"/>
    <w:rsid w:val="00EE2A0D"/>
    <w:rsid w:val="00F1610A"/>
    <w:rsid w:val="00F22392"/>
    <w:rsid w:val="00F2564A"/>
    <w:rsid w:val="00F37D52"/>
    <w:rsid w:val="00F403C2"/>
    <w:rsid w:val="00F67828"/>
    <w:rsid w:val="00FA18DD"/>
    <w:rsid w:val="00FA7565"/>
    <w:rsid w:val="00FB435B"/>
    <w:rsid w:val="00FB66A0"/>
    <w:rsid w:val="00FD3D26"/>
    <w:rsid w:val="00FD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370FEC"/>
  <w15:chartTrackingRefBased/>
  <w15:docId w15:val="{8D4A0391-1822-4FA7-B595-5D343276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E87"/>
    <w:pPr>
      <w:tabs>
        <w:tab w:val="center" w:pos="4680"/>
        <w:tab w:val="right" w:pos="9360"/>
      </w:tabs>
    </w:pPr>
  </w:style>
  <w:style w:type="character" w:customStyle="1" w:styleId="HeaderChar">
    <w:name w:val="Header Char"/>
    <w:basedOn w:val="DefaultParagraphFont"/>
    <w:link w:val="Header"/>
    <w:uiPriority w:val="99"/>
    <w:rsid w:val="00AC1E87"/>
  </w:style>
  <w:style w:type="paragraph" w:styleId="Footer">
    <w:name w:val="footer"/>
    <w:basedOn w:val="Normal"/>
    <w:link w:val="FooterChar"/>
    <w:uiPriority w:val="99"/>
    <w:unhideWhenUsed/>
    <w:rsid w:val="00AC1E87"/>
    <w:pPr>
      <w:tabs>
        <w:tab w:val="center" w:pos="4680"/>
        <w:tab w:val="right" w:pos="9360"/>
      </w:tabs>
    </w:pPr>
  </w:style>
  <w:style w:type="character" w:customStyle="1" w:styleId="FooterChar">
    <w:name w:val="Footer Char"/>
    <w:basedOn w:val="DefaultParagraphFont"/>
    <w:link w:val="Footer"/>
    <w:uiPriority w:val="99"/>
    <w:rsid w:val="00AC1E87"/>
  </w:style>
  <w:style w:type="paragraph" w:styleId="NoSpacing">
    <w:name w:val="No Spacing"/>
    <w:uiPriority w:val="1"/>
    <w:qFormat/>
    <w:rsid w:val="00AC1E8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B5485"/>
    <w:rPr>
      <w:color w:val="0563C1" w:themeColor="hyperlink"/>
      <w:u w:val="single"/>
    </w:rPr>
  </w:style>
  <w:style w:type="character" w:styleId="CommentReference">
    <w:name w:val="annotation reference"/>
    <w:basedOn w:val="DefaultParagraphFont"/>
    <w:uiPriority w:val="99"/>
    <w:semiHidden/>
    <w:unhideWhenUsed/>
    <w:rsid w:val="00F1610A"/>
    <w:rPr>
      <w:sz w:val="16"/>
      <w:szCs w:val="16"/>
    </w:rPr>
  </w:style>
  <w:style w:type="paragraph" w:styleId="CommentText">
    <w:name w:val="annotation text"/>
    <w:basedOn w:val="Normal"/>
    <w:link w:val="CommentTextChar"/>
    <w:uiPriority w:val="99"/>
    <w:semiHidden/>
    <w:unhideWhenUsed/>
    <w:rsid w:val="00F1610A"/>
    <w:rPr>
      <w:sz w:val="20"/>
      <w:szCs w:val="20"/>
    </w:rPr>
  </w:style>
  <w:style w:type="character" w:customStyle="1" w:styleId="CommentTextChar">
    <w:name w:val="Comment Text Char"/>
    <w:basedOn w:val="DefaultParagraphFont"/>
    <w:link w:val="CommentText"/>
    <w:uiPriority w:val="99"/>
    <w:semiHidden/>
    <w:rsid w:val="00F1610A"/>
    <w:rPr>
      <w:sz w:val="20"/>
      <w:szCs w:val="20"/>
    </w:rPr>
  </w:style>
  <w:style w:type="paragraph" w:styleId="CommentSubject">
    <w:name w:val="annotation subject"/>
    <w:basedOn w:val="CommentText"/>
    <w:next w:val="CommentText"/>
    <w:link w:val="CommentSubjectChar"/>
    <w:uiPriority w:val="99"/>
    <w:semiHidden/>
    <w:unhideWhenUsed/>
    <w:rsid w:val="00F1610A"/>
    <w:rPr>
      <w:b/>
      <w:bCs/>
    </w:rPr>
  </w:style>
  <w:style w:type="character" w:customStyle="1" w:styleId="CommentSubjectChar">
    <w:name w:val="Comment Subject Char"/>
    <w:basedOn w:val="CommentTextChar"/>
    <w:link w:val="CommentSubject"/>
    <w:uiPriority w:val="99"/>
    <w:semiHidden/>
    <w:rsid w:val="00F1610A"/>
    <w:rPr>
      <w:b/>
      <w:bCs/>
      <w:sz w:val="20"/>
      <w:szCs w:val="20"/>
    </w:rPr>
  </w:style>
  <w:style w:type="paragraph" w:styleId="BalloonText">
    <w:name w:val="Balloon Text"/>
    <w:basedOn w:val="Normal"/>
    <w:link w:val="BalloonTextChar"/>
    <w:uiPriority w:val="99"/>
    <w:semiHidden/>
    <w:unhideWhenUsed/>
    <w:rsid w:val="00F1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10A"/>
    <w:rPr>
      <w:rFonts w:ascii="Segoe UI" w:hAnsi="Segoe UI" w:cs="Segoe UI"/>
      <w:sz w:val="18"/>
      <w:szCs w:val="18"/>
    </w:rPr>
  </w:style>
  <w:style w:type="character" w:styleId="FollowedHyperlink">
    <w:name w:val="FollowedHyperlink"/>
    <w:basedOn w:val="DefaultParagraphFont"/>
    <w:uiPriority w:val="99"/>
    <w:semiHidden/>
    <w:unhideWhenUsed/>
    <w:rsid w:val="00170A9C"/>
    <w:rPr>
      <w:color w:val="954F72" w:themeColor="followedHyperlink"/>
      <w:u w:val="single"/>
    </w:rPr>
  </w:style>
  <w:style w:type="paragraph" w:styleId="ListParagraph">
    <w:name w:val="List Paragraph"/>
    <w:basedOn w:val="Normal"/>
    <w:uiPriority w:val="34"/>
    <w:qFormat/>
    <w:rsid w:val="0054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zkus@smene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meannualconferenc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5EEC3-0A95-4B0B-A0E1-2E83718D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Letzkus</dc:creator>
  <cp:keywords/>
  <dc:description/>
  <cp:lastModifiedBy>Nick Letzkus</cp:lastModifiedBy>
  <cp:revision>21</cp:revision>
  <cp:lastPrinted>2023-06-06T17:27:00Z</cp:lastPrinted>
  <dcterms:created xsi:type="dcterms:W3CDTF">2024-12-18T15:24:00Z</dcterms:created>
  <dcterms:modified xsi:type="dcterms:W3CDTF">2025-01-02T17:12:00Z</dcterms:modified>
</cp:coreProperties>
</file>